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A3F79" w14:textId="77777777" w:rsidR="000B2914" w:rsidRDefault="004D5082" w:rsidP="000B2914">
      <w:pPr>
        <w:pStyle w:val="Heading6"/>
        <w:ind w:left="134"/>
        <w:rPr>
          <w:color w:val="302F2F"/>
          <w:w w:val="95"/>
          <w:u w:val="thick" w:color="302F2F"/>
        </w:rPr>
      </w:pPr>
      <w:r>
        <w:rPr>
          <w:color w:val="302F2F"/>
          <w:w w:val="95"/>
          <w:u w:val="thick" w:color="302F2F"/>
        </w:rPr>
        <w:t>XXXX</w:t>
      </w:r>
      <w:r w:rsidR="000B2914">
        <w:rPr>
          <w:color w:val="302F2F"/>
          <w:w w:val="95"/>
          <w:u w:val="thick" w:color="302F2F"/>
        </w:rPr>
        <w:t xml:space="preserve"> GM Evaluation Goals and Objectives</w:t>
      </w:r>
    </w:p>
    <w:p w14:paraId="0261D270" w14:textId="77777777" w:rsidR="000B2914" w:rsidRDefault="000B2914" w:rsidP="000B2914">
      <w:pPr>
        <w:pStyle w:val="Heading6"/>
        <w:ind w:left="134"/>
      </w:pPr>
      <w:proofErr w:type="gramStart"/>
      <w:r>
        <w:rPr>
          <w:color w:val="302F2F"/>
          <w:w w:val="95"/>
          <w:u w:val="thick" w:color="302F2F"/>
        </w:rPr>
        <w:t>for</w:t>
      </w:r>
      <w:proofErr w:type="gramEnd"/>
      <w:r>
        <w:rPr>
          <w:color w:val="302F2F"/>
          <w:w w:val="95"/>
          <w:u w:val="thick" w:color="302F2F"/>
        </w:rPr>
        <w:t xml:space="preserve"> the Upcoming </w:t>
      </w:r>
      <w:proofErr w:type="spellStart"/>
      <w:r>
        <w:rPr>
          <w:color w:val="302F2F"/>
          <w:w w:val="95"/>
          <w:u w:val="thick" w:color="302F2F"/>
        </w:rPr>
        <w:t>Vear</w:t>
      </w:r>
      <w:proofErr w:type="spellEnd"/>
      <w:r>
        <w:rPr>
          <w:color w:val="302F2F"/>
          <w:w w:val="95"/>
          <w:u w:val="thick" w:color="302F2F"/>
        </w:rPr>
        <w:t xml:space="preserve"> (2019-2020) - </w:t>
      </w:r>
    </w:p>
    <w:p w14:paraId="7DD2BF1E" w14:textId="77777777" w:rsidR="000B2914" w:rsidRDefault="000B2914" w:rsidP="000B2914">
      <w:pPr>
        <w:pStyle w:val="BodyText"/>
        <w:spacing w:before="72" w:line="300" w:lineRule="auto"/>
        <w:ind w:left="118" w:right="1362" w:firstLine="25"/>
        <w:jc w:val="both"/>
        <w:rPr>
          <w:color w:val="383838"/>
          <w:w w:val="110"/>
        </w:rPr>
      </w:pPr>
    </w:p>
    <w:p w14:paraId="18FAD717" w14:textId="77777777" w:rsidR="000B2914" w:rsidRDefault="000B2914" w:rsidP="000B2914">
      <w:pPr>
        <w:pStyle w:val="BodyText"/>
        <w:spacing w:before="72" w:line="300" w:lineRule="auto"/>
        <w:ind w:left="118" w:right="1362" w:firstLine="25"/>
        <w:jc w:val="both"/>
      </w:pPr>
      <w:r>
        <w:rPr>
          <w:color w:val="383838"/>
          <w:w w:val="110"/>
        </w:rPr>
        <w:t>Please</w:t>
      </w:r>
      <w:r>
        <w:rPr>
          <w:color w:val="383838"/>
          <w:spacing w:val="-26"/>
          <w:w w:val="110"/>
        </w:rPr>
        <w:t xml:space="preserve"> </w:t>
      </w:r>
      <w:r>
        <w:rPr>
          <w:color w:val="383838"/>
          <w:spacing w:val="3"/>
          <w:w w:val="110"/>
        </w:rPr>
        <w:t>list</w:t>
      </w:r>
      <w:r>
        <w:rPr>
          <w:color w:val="383838"/>
          <w:spacing w:val="-28"/>
          <w:w w:val="110"/>
        </w:rPr>
        <w:t xml:space="preserve"> </w:t>
      </w:r>
      <w:r>
        <w:rPr>
          <w:color w:val="383838"/>
          <w:w w:val="110"/>
        </w:rPr>
        <w:t>Goals</w:t>
      </w:r>
      <w:r>
        <w:rPr>
          <w:color w:val="383838"/>
          <w:spacing w:val="-25"/>
          <w:w w:val="110"/>
        </w:rPr>
        <w:t xml:space="preserve"> </w:t>
      </w:r>
      <w:r>
        <w:rPr>
          <w:color w:val="383838"/>
          <w:w w:val="110"/>
        </w:rPr>
        <w:t>and</w:t>
      </w:r>
      <w:r>
        <w:rPr>
          <w:color w:val="383838"/>
          <w:spacing w:val="-18"/>
          <w:w w:val="110"/>
        </w:rPr>
        <w:t xml:space="preserve"> </w:t>
      </w:r>
      <w:r>
        <w:rPr>
          <w:color w:val="383838"/>
          <w:w w:val="110"/>
        </w:rPr>
        <w:t>Objectives</w:t>
      </w:r>
      <w:r>
        <w:rPr>
          <w:color w:val="383838"/>
          <w:spacing w:val="-26"/>
          <w:w w:val="110"/>
        </w:rPr>
        <w:t xml:space="preserve"> </w:t>
      </w:r>
      <w:r>
        <w:rPr>
          <w:color w:val="383838"/>
          <w:w w:val="110"/>
        </w:rPr>
        <w:t>for</w:t>
      </w:r>
      <w:r>
        <w:rPr>
          <w:color w:val="383838"/>
          <w:spacing w:val="-23"/>
          <w:w w:val="110"/>
        </w:rPr>
        <w:t xml:space="preserve"> </w:t>
      </w:r>
      <w:r>
        <w:rPr>
          <w:color w:val="383838"/>
          <w:w w:val="110"/>
        </w:rPr>
        <w:t>the</w:t>
      </w:r>
      <w:r>
        <w:rPr>
          <w:color w:val="383838"/>
          <w:spacing w:val="-22"/>
          <w:w w:val="110"/>
        </w:rPr>
        <w:t xml:space="preserve"> </w:t>
      </w:r>
      <w:r>
        <w:rPr>
          <w:color w:val="383838"/>
          <w:w w:val="110"/>
        </w:rPr>
        <w:t>next</w:t>
      </w:r>
      <w:r>
        <w:rPr>
          <w:color w:val="383838"/>
          <w:spacing w:val="-25"/>
          <w:w w:val="110"/>
        </w:rPr>
        <w:t xml:space="preserve"> </w:t>
      </w:r>
      <w:r>
        <w:rPr>
          <w:color w:val="383838"/>
          <w:spacing w:val="2"/>
          <w:w w:val="110"/>
        </w:rPr>
        <w:t>appraisal</w:t>
      </w:r>
      <w:r>
        <w:rPr>
          <w:color w:val="383838"/>
          <w:spacing w:val="-25"/>
          <w:w w:val="110"/>
        </w:rPr>
        <w:t xml:space="preserve"> </w:t>
      </w:r>
      <w:r>
        <w:rPr>
          <w:color w:val="383838"/>
          <w:w w:val="110"/>
        </w:rPr>
        <w:t>year</w:t>
      </w:r>
      <w:r>
        <w:rPr>
          <w:color w:val="383838"/>
          <w:spacing w:val="-24"/>
          <w:w w:val="110"/>
        </w:rPr>
        <w:t xml:space="preserve"> </w:t>
      </w:r>
      <w:r>
        <w:rPr>
          <w:color w:val="383838"/>
          <w:w w:val="110"/>
        </w:rPr>
        <w:t>for</w:t>
      </w:r>
      <w:r>
        <w:rPr>
          <w:color w:val="383838"/>
          <w:spacing w:val="-26"/>
          <w:w w:val="110"/>
        </w:rPr>
        <w:t xml:space="preserve"> </w:t>
      </w:r>
      <w:r>
        <w:rPr>
          <w:color w:val="383838"/>
          <w:w w:val="110"/>
        </w:rPr>
        <w:t>your</w:t>
      </w:r>
      <w:r>
        <w:rPr>
          <w:color w:val="383838"/>
          <w:spacing w:val="-15"/>
          <w:w w:val="110"/>
        </w:rPr>
        <w:t xml:space="preserve"> </w:t>
      </w:r>
      <w:r>
        <w:rPr>
          <w:color w:val="383838"/>
          <w:w w:val="110"/>
        </w:rPr>
        <w:t>GM</w:t>
      </w:r>
      <w:r>
        <w:rPr>
          <w:color w:val="383838"/>
          <w:spacing w:val="-15"/>
          <w:w w:val="110"/>
        </w:rPr>
        <w:t xml:space="preserve"> </w:t>
      </w:r>
      <w:r>
        <w:rPr>
          <w:color w:val="383838"/>
          <w:w w:val="110"/>
        </w:rPr>
        <w:t>(2</w:t>
      </w:r>
      <w:r>
        <w:rPr>
          <w:color w:val="383838"/>
          <w:spacing w:val="-15"/>
          <w:w w:val="110"/>
        </w:rPr>
        <w:t xml:space="preserve"> </w:t>
      </w:r>
      <w:r>
        <w:rPr>
          <w:color w:val="383838"/>
          <w:w w:val="110"/>
        </w:rPr>
        <w:t>sheets).</w:t>
      </w:r>
      <w:r>
        <w:rPr>
          <w:color w:val="383838"/>
          <w:spacing w:val="36"/>
          <w:w w:val="110"/>
        </w:rPr>
        <w:t xml:space="preserve"> </w:t>
      </w:r>
      <w:r>
        <w:rPr>
          <w:color w:val="383838"/>
          <w:w w:val="110"/>
        </w:rPr>
        <w:t>Be as</w:t>
      </w:r>
      <w:r>
        <w:rPr>
          <w:color w:val="383838"/>
          <w:spacing w:val="-18"/>
          <w:w w:val="110"/>
        </w:rPr>
        <w:t xml:space="preserve"> </w:t>
      </w:r>
      <w:r>
        <w:rPr>
          <w:color w:val="383838"/>
          <w:w w:val="110"/>
        </w:rPr>
        <w:t>specific</w:t>
      </w:r>
      <w:r>
        <w:rPr>
          <w:color w:val="383838"/>
          <w:spacing w:val="-22"/>
          <w:w w:val="110"/>
        </w:rPr>
        <w:t xml:space="preserve"> </w:t>
      </w:r>
      <w:r>
        <w:rPr>
          <w:color w:val="383838"/>
          <w:w w:val="110"/>
        </w:rPr>
        <w:t>as</w:t>
      </w:r>
      <w:r>
        <w:rPr>
          <w:color w:val="383838"/>
          <w:spacing w:val="-19"/>
          <w:w w:val="110"/>
        </w:rPr>
        <w:t xml:space="preserve"> </w:t>
      </w:r>
      <w:r>
        <w:rPr>
          <w:color w:val="383838"/>
          <w:w w:val="110"/>
        </w:rPr>
        <w:t>you</w:t>
      </w:r>
      <w:r>
        <w:rPr>
          <w:color w:val="383838"/>
          <w:spacing w:val="-7"/>
          <w:w w:val="110"/>
        </w:rPr>
        <w:t xml:space="preserve"> </w:t>
      </w:r>
      <w:r>
        <w:rPr>
          <w:color w:val="383838"/>
          <w:w w:val="110"/>
        </w:rPr>
        <w:t>need.</w:t>
      </w:r>
      <w:r>
        <w:rPr>
          <w:color w:val="383838"/>
          <w:spacing w:val="34"/>
          <w:w w:val="110"/>
        </w:rPr>
        <w:t xml:space="preserve"> </w:t>
      </w:r>
      <w:r>
        <w:rPr>
          <w:color w:val="383838"/>
          <w:w w:val="110"/>
        </w:rPr>
        <w:t>These</w:t>
      </w:r>
      <w:r>
        <w:rPr>
          <w:color w:val="383838"/>
          <w:spacing w:val="-28"/>
          <w:w w:val="110"/>
        </w:rPr>
        <w:t xml:space="preserve"> </w:t>
      </w:r>
      <w:r>
        <w:rPr>
          <w:color w:val="383838"/>
          <w:w w:val="110"/>
        </w:rPr>
        <w:t>will</w:t>
      </w:r>
      <w:r>
        <w:rPr>
          <w:color w:val="383838"/>
          <w:spacing w:val="-15"/>
          <w:w w:val="110"/>
        </w:rPr>
        <w:t xml:space="preserve"> </w:t>
      </w:r>
      <w:r>
        <w:rPr>
          <w:color w:val="383838"/>
          <w:w w:val="110"/>
        </w:rPr>
        <w:t>be</w:t>
      </w:r>
      <w:r>
        <w:rPr>
          <w:color w:val="383838"/>
          <w:spacing w:val="-13"/>
          <w:w w:val="110"/>
        </w:rPr>
        <w:t xml:space="preserve"> </w:t>
      </w:r>
      <w:r>
        <w:rPr>
          <w:color w:val="383838"/>
          <w:w w:val="110"/>
        </w:rPr>
        <w:t>discussed</w:t>
      </w:r>
      <w:r>
        <w:rPr>
          <w:color w:val="383838"/>
          <w:spacing w:val="-4"/>
          <w:w w:val="110"/>
        </w:rPr>
        <w:t xml:space="preserve"> </w:t>
      </w:r>
      <w:r>
        <w:rPr>
          <w:color w:val="383838"/>
          <w:w w:val="110"/>
        </w:rPr>
        <w:t>by</w:t>
      </w:r>
      <w:r>
        <w:rPr>
          <w:color w:val="383838"/>
          <w:spacing w:val="-15"/>
          <w:w w:val="110"/>
        </w:rPr>
        <w:t xml:space="preserve"> </w:t>
      </w:r>
      <w:r>
        <w:rPr>
          <w:color w:val="383838"/>
          <w:spacing w:val="-3"/>
          <w:w w:val="110"/>
        </w:rPr>
        <w:t>the</w:t>
      </w:r>
      <w:r>
        <w:rPr>
          <w:color w:val="383838"/>
          <w:spacing w:val="-26"/>
          <w:w w:val="110"/>
        </w:rPr>
        <w:t xml:space="preserve"> </w:t>
      </w:r>
      <w:r>
        <w:rPr>
          <w:color w:val="383838"/>
          <w:w w:val="110"/>
        </w:rPr>
        <w:t>full</w:t>
      </w:r>
      <w:r>
        <w:rPr>
          <w:color w:val="383838"/>
          <w:spacing w:val="-7"/>
          <w:w w:val="110"/>
        </w:rPr>
        <w:t xml:space="preserve"> </w:t>
      </w:r>
      <w:r>
        <w:rPr>
          <w:color w:val="383838"/>
          <w:w w:val="110"/>
        </w:rPr>
        <w:t>Board</w:t>
      </w:r>
      <w:r>
        <w:rPr>
          <w:color w:val="383838"/>
          <w:spacing w:val="-24"/>
          <w:w w:val="110"/>
        </w:rPr>
        <w:t xml:space="preserve"> </w:t>
      </w:r>
      <w:r>
        <w:rPr>
          <w:color w:val="383838"/>
          <w:w w:val="110"/>
        </w:rPr>
        <w:t>with</w:t>
      </w:r>
      <w:r>
        <w:rPr>
          <w:color w:val="383838"/>
          <w:spacing w:val="-16"/>
          <w:w w:val="110"/>
        </w:rPr>
        <w:t xml:space="preserve"> </w:t>
      </w:r>
      <w:r>
        <w:rPr>
          <w:color w:val="383838"/>
          <w:w w:val="110"/>
        </w:rPr>
        <w:t>those</w:t>
      </w:r>
      <w:r>
        <w:rPr>
          <w:color w:val="383838"/>
          <w:spacing w:val="-16"/>
          <w:w w:val="110"/>
        </w:rPr>
        <w:t xml:space="preserve"> </w:t>
      </w:r>
      <w:r>
        <w:rPr>
          <w:color w:val="383838"/>
          <w:w w:val="110"/>
        </w:rPr>
        <w:t>emerging from the meeting going forward for discussion with the</w:t>
      </w:r>
      <w:r>
        <w:rPr>
          <w:color w:val="383838"/>
          <w:spacing w:val="-45"/>
          <w:w w:val="110"/>
        </w:rPr>
        <w:t xml:space="preserve"> </w:t>
      </w:r>
      <w:r>
        <w:rPr>
          <w:color w:val="383838"/>
          <w:w w:val="110"/>
        </w:rPr>
        <w:t>GM.</w:t>
      </w:r>
    </w:p>
    <w:p w14:paraId="6A1A5B34" w14:textId="77777777" w:rsidR="000B2914" w:rsidRDefault="000B2914" w:rsidP="000B2914">
      <w:pPr>
        <w:pStyle w:val="ListParagraph"/>
        <w:numPr>
          <w:ilvl w:val="1"/>
          <w:numId w:val="1"/>
        </w:numPr>
        <w:tabs>
          <w:tab w:val="left" w:pos="366"/>
        </w:tabs>
        <w:spacing w:before="212" w:line="300" w:lineRule="auto"/>
        <w:ind w:right="1447" w:firstLine="49"/>
        <w:rPr>
          <w:sz w:val="19"/>
        </w:rPr>
      </w:pPr>
      <w:r>
        <w:rPr>
          <w:color w:val="3C3C3C"/>
          <w:w w:val="110"/>
          <w:sz w:val="19"/>
        </w:rPr>
        <w:t>Continue</w:t>
      </w:r>
      <w:r>
        <w:rPr>
          <w:color w:val="3C3C3C"/>
          <w:spacing w:val="-2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with</w:t>
      </w:r>
      <w:r>
        <w:rPr>
          <w:color w:val="3C3C3C"/>
          <w:spacing w:val="-2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your</w:t>
      </w:r>
      <w:r>
        <w:rPr>
          <w:color w:val="3C3C3C"/>
          <w:spacing w:val="-2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demonstrated</w:t>
      </w:r>
      <w:r>
        <w:rPr>
          <w:color w:val="3C3C3C"/>
          <w:spacing w:val="-2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style</w:t>
      </w:r>
      <w:r>
        <w:rPr>
          <w:color w:val="3C3C3C"/>
          <w:spacing w:val="-2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and</w:t>
      </w:r>
      <w:r>
        <w:rPr>
          <w:color w:val="3C3C3C"/>
          <w:spacing w:val="-2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management</w:t>
      </w:r>
      <w:r>
        <w:rPr>
          <w:color w:val="3C3C3C"/>
          <w:spacing w:val="-2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path,</w:t>
      </w:r>
      <w:r>
        <w:rPr>
          <w:color w:val="3C3C3C"/>
          <w:spacing w:val="-29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but</w:t>
      </w:r>
      <w:r>
        <w:rPr>
          <w:color w:val="3C3C3C"/>
          <w:spacing w:val="-2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assess</w:t>
      </w:r>
      <w:r>
        <w:rPr>
          <w:color w:val="3C3C3C"/>
          <w:spacing w:val="-2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and</w:t>
      </w:r>
      <w:r>
        <w:rPr>
          <w:color w:val="3C3C3C"/>
          <w:spacing w:val="-2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avoid</w:t>
      </w:r>
      <w:r>
        <w:rPr>
          <w:color w:val="3C3C3C"/>
          <w:spacing w:val="-28"/>
          <w:w w:val="110"/>
          <w:sz w:val="19"/>
        </w:rPr>
        <w:t xml:space="preserve"> </w:t>
      </w:r>
      <w:proofErr w:type="gramStart"/>
      <w:r>
        <w:rPr>
          <w:color w:val="3C3C3C"/>
          <w:w w:val="110"/>
          <w:sz w:val="19"/>
        </w:rPr>
        <w:t>burn-out</w:t>
      </w:r>
      <w:proofErr w:type="gramEnd"/>
      <w:r>
        <w:rPr>
          <w:color w:val="3C3C3C"/>
          <w:spacing w:val="-2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at</w:t>
      </w:r>
      <w:r>
        <w:rPr>
          <w:color w:val="3C3C3C"/>
          <w:spacing w:val="-2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all costs.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Further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your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efforts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to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reduce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the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number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of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your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direct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reports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without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loss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of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current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level</w:t>
      </w:r>
      <w:r>
        <w:rPr>
          <w:color w:val="3C3C3C"/>
          <w:spacing w:val="-18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of performance.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Make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the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time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for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"thought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time"</w:t>
      </w:r>
      <w:r>
        <w:rPr>
          <w:color w:val="3C3C3C"/>
          <w:spacing w:val="-25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and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walk-around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management.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Consider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engaging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a professional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coach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or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mentor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to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help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focus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this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effort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and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"force"</w:t>
      </w:r>
      <w:r>
        <w:rPr>
          <w:color w:val="3C3C3C"/>
          <w:spacing w:val="-22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this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effort.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We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will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also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consider</w:t>
      </w:r>
      <w:r>
        <w:rPr>
          <w:color w:val="3C3C3C"/>
          <w:spacing w:val="-20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as much</w:t>
      </w:r>
      <w:r>
        <w:rPr>
          <w:color w:val="3C3C3C"/>
          <w:spacing w:val="-26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as</w:t>
      </w:r>
      <w:r>
        <w:rPr>
          <w:color w:val="3C3C3C"/>
          <w:spacing w:val="-26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one-week</w:t>
      </w:r>
      <w:r>
        <w:rPr>
          <w:color w:val="3C3C3C"/>
          <w:spacing w:val="-26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executive</w:t>
      </w:r>
      <w:r>
        <w:rPr>
          <w:color w:val="3C3C3C"/>
          <w:spacing w:val="-26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time</w:t>
      </w:r>
      <w:r>
        <w:rPr>
          <w:color w:val="3C3C3C"/>
          <w:spacing w:val="-26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to</w:t>
      </w:r>
      <w:r>
        <w:rPr>
          <w:color w:val="3C3C3C"/>
          <w:spacing w:val="-26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support</w:t>
      </w:r>
      <w:r>
        <w:rPr>
          <w:color w:val="3C3C3C"/>
          <w:spacing w:val="-26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this</w:t>
      </w:r>
      <w:r>
        <w:rPr>
          <w:color w:val="3C3C3C"/>
          <w:spacing w:val="-26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for</w:t>
      </w:r>
      <w:r>
        <w:rPr>
          <w:color w:val="3C3C3C"/>
          <w:spacing w:val="-26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you.</w:t>
      </w:r>
    </w:p>
    <w:p w14:paraId="1029CF88" w14:textId="77777777" w:rsidR="000B2914" w:rsidRDefault="000B2914" w:rsidP="000B2914">
      <w:pPr>
        <w:pStyle w:val="ListParagraph"/>
        <w:numPr>
          <w:ilvl w:val="1"/>
          <w:numId w:val="1"/>
        </w:numPr>
        <w:tabs>
          <w:tab w:val="left" w:pos="369"/>
        </w:tabs>
        <w:spacing w:line="300" w:lineRule="auto"/>
        <w:ind w:right="2039" w:firstLine="49"/>
        <w:rPr>
          <w:sz w:val="19"/>
        </w:rPr>
      </w:pPr>
      <w:r>
        <w:rPr>
          <w:color w:val="3C3C3C"/>
          <w:w w:val="110"/>
          <w:sz w:val="19"/>
        </w:rPr>
        <w:t>Assist</w:t>
      </w:r>
      <w:r>
        <w:rPr>
          <w:color w:val="3C3C3C"/>
          <w:spacing w:val="-33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the</w:t>
      </w:r>
      <w:r>
        <w:rPr>
          <w:color w:val="3C3C3C"/>
          <w:spacing w:val="-33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Board</w:t>
      </w:r>
      <w:r>
        <w:rPr>
          <w:color w:val="3C3C3C"/>
          <w:spacing w:val="-33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in</w:t>
      </w:r>
      <w:r>
        <w:rPr>
          <w:color w:val="3C3C3C"/>
          <w:spacing w:val="-33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finding</w:t>
      </w:r>
      <w:r>
        <w:rPr>
          <w:color w:val="3C3C3C"/>
          <w:spacing w:val="-33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committed</w:t>
      </w:r>
      <w:r>
        <w:rPr>
          <w:color w:val="3C3C3C"/>
          <w:spacing w:val="-33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partners</w:t>
      </w:r>
      <w:r>
        <w:rPr>
          <w:color w:val="3C3C3C"/>
          <w:spacing w:val="-33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for</w:t>
      </w:r>
      <w:r>
        <w:rPr>
          <w:color w:val="3C3C3C"/>
          <w:spacing w:val="-33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the</w:t>
      </w:r>
      <w:r>
        <w:rPr>
          <w:color w:val="3C3C3C"/>
          <w:spacing w:val="-33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Doheny</w:t>
      </w:r>
      <w:r>
        <w:rPr>
          <w:color w:val="3C3C3C"/>
          <w:spacing w:val="-33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Desal</w:t>
      </w:r>
      <w:r>
        <w:rPr>
          <w:color w:val="3C3C3C"/>
          <w:spacing w:val="-33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project.</w:t>
      </w:r>
      <w:r>
        <w:rPr>
          <w:color w:val="3C3C3C"/>
          <w:spacing w:val="-33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Continue</w:t>
      </w:r>
      <w:r>
        <w:rPr>
          <w:color w:val="3C3C3C"/>
          <w:spacing w:val="-33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to</w:t>
      </w:r>
      <w:r>
        <w:rPr>
          <w:color w:val="3C3C3C"/>
          <w:spacing w:val="-33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stay focused</w:t>
      </w:r>
      <w:r>
        <w:rPr>
          <w:color w:val="3C3C3C"/>
          <w:spacing w:val="-22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on</w:t>
      </w:r>
      <w:r>
        <w:rPr>
          <w:color w:val="3C3C3C"/>
          <w:spacing w:val="-22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this</w:t>
      </w:r>
      <w:r>
        <w:rPr>
          <w:color w:val="3C3C3C"/>
          <w:spacing w:val="-22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project</w:t>
      </w:r>
      <w:r>
        <w:rPr>
          <w:color w:val="3C3C3C"/>
          <w:spacing w:val="-22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with</w:t>
      </w:r>
      <w:r>
        <w:rPr>
          <w:color w:val="3C3C3C"/>
          <w:spacing w:val="-22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the</w:t>
      </w:r>
      <w:r>
        <w:rPr>
          <w:color w:val="3C3C3C"/>
          <w:spacing w:val="-22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proper</w:t>
      </w:r>
      <w:r>
        <w:rPr>
          <w:color w:val="3C3C3C"/>
          <w:spacing w:val="-22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amount</w:t>
      </w:r>
      <w:r>
        <w:rPr>
          <w:color w:val="3C3C3C"/>
          <w:spacing w:val="-22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of</w:t>
      </w:r>
      <w:r>
        <w:rPr>
          <w:color w:val="3C3C3C"/>
          <w:spacing w:val="-22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delegation</w:t>
      </w:r>
      <w:r>
        <w:rPr>
          <w:color w:val="3C3C3C"/>
          <w:spacing w:val="-22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of</w:t>
      </w:r>
      <w:r>
        <w:rPr>
          <w:color w:val="3C3C3C"/>
          <w:spacing w:val="-22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other</w:t>
      </w:r>
      <w:r>
        <w:rPr>
          <w:color w:val="3C3C3C"/>
          <w:spacing w:val="-22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tasks</w:t>
      </w:r>
      <w:r>
        <w:rPr>
          <w:color w:val="3C3C3C"/>
          <w:spacing w:val="-22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as</w:t>
      </w:r>
      <w:r>
        <w:rPr>
          <w:color w:val="3C3C3C"/>
          <w:spacing w:val="-22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needed.</w:t>
      </w:r>
    </w:p>
    <w:p w14:paraId="2F0B4EA0" w14:textId="77777777" w:rsidR="000B2914" w:rsidRDefault="000B2914" w:rsidP="000B2914">
      <w:pPr>
        <w:pStyle w:val="ListParagraph"/>
        <w:numPr>
          <w:ilvl w:val="1"/>
          <w:numId w:val="1"/>
        </w:numPr>
        <w:tabs>
          <w:tab w:val="left" w:pos="359"/>
        </w:tabs>
        <w:spacing w:line="300" w:lineRule="auto"/>
        <w:ind w:left="167" w:right="4082" w:firstLine="0"/>
        <w:rPr>
          <w:sz w:val="19"/>
        </w:rPr>
      </w:pPr>
      <w:r>
        <w:rPr>
          <w:color w:val="3C3C3C"/>
          <w:w w:val="110"/>
          <w:sz w:val="19"/>
        </w:rPr>
        <w:t>Continue</w:t>
      </w:r>
      <w:r>
        <w:rPr>
          <w:color w:val="3C3C3C"/>
          <w:spacing w:val="-29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efforts</w:t>
      </w:r>
      <w:r>
        <w:rPr>
          <w:color w:val="3C3C3C"/>
          <w:spacing w:val="-29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to</w:t>
      </w:r>
      <w:r>
        <w:rPr>
          <w:color w:val="3C3C3C"/>
          <w:spacing w:val="-29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maintain</w:t>
      </w:r>
      <w:r>
        <w:rPr>
          <w:color w:val="3C3C3C"/>
          <w:spacing w:val="-29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District</w:t>
      </w:r>
      <w:r>
        <w:rPr>
          <w:color w:val="3C3C3C"/>
          <w:spacing w:val="-29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workplace</w:t>
      </w:r>
      <w:r>
        <w:rPr>
          <w:color w:val="3C3C3C"/>
          <w:spacing w:val="-29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morale</w:t>
      </w:r>
      <w:r w:rsidR="00DF741C">
        <w:rPr>
          <w:color w:val="3C3C3C"/>
          <w:spacing w:val="-29"/>
          <w:w w:val="110"/>
          <w:sz w:val="19"/>
        </w:rPr>
        <w:t xml:space="preserve"> </w:t>
      </w:r>
      <w:bookmarkStart w:id="0" w:name="_GoBack"/>
      <w:bookmarkEnd w:id="0"/>
      <w:r>
        <w:rPr>
          <w:color w:val="3C3C3C"/>
          <w:w w:val="110"/>
          <w:sz w:val="19"/>
        </w:rPr>
        <w:t>with</w:t>
      </w:r>
      <w:r>
        <w:rPr>
          <w:color w:val="3C3C3C"/>
          <w:spacing w:val="-29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increased opportunity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for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employee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training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and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professional</w:t>
      </w:r>
      <w:r>
        <w:rPr>
          <w:color w:val="3C3C3C"/>
          <w:spacing w:val="-24"/>
          <w:w w:val="110"/>
          <w:sz w:val="19"/>
        </w:rPr>
        <w:t xml:space="preserve"> </w:t>
      </w:r>
      <w:r>
        <w:rPr>
          <w:color w:val="3C3C3C"/>
          <w:w w:val="110"/>
          <w:sz w:val="19"/>
        </w:rPr>
        <w:t>growth.</w:t>
      </w:r>
    </w:p>
    <w:p w14:paraId="5FD42F22" w14:textId="77777777" w:rsidR="000B2914" w:rsidRDefault="000B2914" w:rsidP="000B2914">
      <w:pPr>
        <w:pStyle w:val="ListParagraph"/>
        <w:numPr>
          <w:ilvl w:val="1"/>
          <w:numId w:val="1"/>
        </w:numPr>
        <w:tabs>
          <w:tab w:val="left" w:pos="367"/>
        </w:tabs>
        <w:spacing w:line="300" w:lineRule="auto"/>
        <w:ind w:right="1494" w:firstLine="49"/>
        <w:rPr>
          <w:sz w:val="19"/>
        </w:rPr>
      </w:pPr>
      <w:r>
        <w:rPr>
          <w:color w:val="3C3C3C"/>
          <w:w w:val="105"/>
          <w:sz w:val="19"/>
        </w:rPr>
        <w:t>Within this calendar year initiate a comprehensive District-wide strategic planning process to conclude</w:t>
      </w:r>
      <w:r>
        <w:rPr>
          <w:color w:val="3C3C3C"/>
          <w:spacing w:val="-13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areas</w:t>
      </w:r>
      <w:r>
        <w:rPr>
          <w:color w:val="3C3C3C"/>
          <w:spacing w:val="-13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such</w:t>
      </w:r>
      <w:r>
        <w:rPr>
          <w:color w:val="3C3C3C"/>
          <w:spacing w:val="-13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as</w:t>
      </w:r>
      <w:r>
        <w:rPr>
          <w:color w:val="3C3C3C"/>
          <w:spacing w:val="-13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succession</w:t>
      </w:r>
      <w:r>
        <w:rPr>
          <w:color w:val="3C3C3C"/>
          <w:spacing w:val="-13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planning,</w:t>
      </w:r>
      <w:r>
        <w:rPr>
          <w:color w:val="3C3C3C"/>
          <w:spacing w:val="-15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employee</w:t>
      </w:r>
      <w:r>
        <w:rPr>
          <w:color w:val="3C3C3C"/>
          <w:spacing w:val="-13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benefits,</w:t>
      </w:r>
      <w:r>
        <w:rPr>
          <w:color w:val="3C3C3C"/>
          <w:spacing w:val="-15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employee</w:t>
      </w:r>
      <w:r>
        <w:rPr>
          <w:color w:val="3C3C3C"/>
          <w:spacing w:val="-13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base</w:t>
      </w:r>
      <w:r>
        <w:rPr>
          <w:color w:val="3C3C3C"/>
          <w:spacing w:val="-13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reporting,</w:t>
      </w:r>
      <w:r>
        <w:rPr>
          <w:color w:val="3C3C3C"/>
          <w:spacing w:val="-15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a</w:t>
      </w:r>
      <w:r>
        <w:rPr>
          <w:color w:val="3C3C3C"/>
          <w:spacing w:val="-13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roll-up</w:t>
      </w:r>
      <w:r>
        <w:rPr>
          <w:color w:val="3C3C3C"/>
          <w:spacing w:val="-13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of strategic</w:t>
      </w:r>
      <w:r>
        <w:rPr>
          <w:color w:val="3C3C3C"/>
          <w:spacing w:val="-4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technical</w:t>
      </w:r>
      <w:r>
        <w:rPr>
          <w:color w:val="3C3C3C"/>
          <w:spacing w:val="-4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initiatives,</w:t>
      </w:r>
      <w:r>
        <w:rPr>
          <w:color w:val="3C3C3C"/>
          <w:spacing w:val="-6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risk</w:t>
      </w:r>
      <w:r>
        <w:rPr>
          <w:color w:val="3C3C3C"/>
          <w:spacing w:val="-4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analysis</w:t>
      </w:r>
      <w:r>
        <w:rPr>
          <w:color w:val="3C3C3C"/>
          <w:spacing w:val="-4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and</w:t>
      </w:r>
      <w:r>
        <w:rPr>
          <w:color w:val="3C3C3C"/>
          <w:spacing w:val="-4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more.</w:t>
      </w:r>
      <w:r>
        <w:rPr>
          <w:color w:val="3C3C3C"/>
          <w:spacing w:val="-4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The</w:t>
      </w:r>
      <w:r>
        <w:rPr>
          <w:color w:val="3C3C3C"/>
          <w:spacing w:val="-4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Board</w:t>
      </w:r>
      <w:r>
        <w:rPr>
          <w:color w:val="3C3C3C"/>
          <w:spacing w:val="-4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will</w:t>
      </w:r>
      <w:r>
        <w:rPr>
          <w:color w:val="3C3C3C"/>
          <w:spacing w:val="-4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work</w:t>
      </w:r>
      <w:r>
        <w:rPr>
          <w:color w:val="3C3C3C"/>
          <w:spacing w:val="-4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with</w:t>
      </w:r>
      <w:r>
        <w:rPr>
          <w:color w:val="3C3C3C"/>
          <w:spacing w:val="-4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you</w:t>
      </w:r>
      <w:r>
        <w:rPr>
          <w:color w:val="3C3C3C"/>
          <w:spacing w:val="-4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to</w:t>
      </w:r>
      <w:r>
        <w:rPr>
          <w:color w:val="3C3C3C"/>
          <w:spacing w:val="-4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decide</w:t>
      </w:r>
      <w:r>
        <w:rPr>
          <w:color w:val="3C3C3C"/>
          <w:spacing w:val="-4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the</w:t>
      </w:r>
      <w:r>
        <w:rPr>
          <w:color w:val="3C3C3C"/>
          <w:spacing w:val="-4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scope and approach of this</w:t>
      </w:r>
      <w:r>
        <w:rPr>
          <w:color w:val="3C3C3C"/>
          <w:spacing w:val="36"/>
          <w:w w:val="105"/>
          <w:sz w:val="19"/>
        </w:rPr>
        <w:t xml:space="preserve"> </w:t>
      </w:r>
      <w:r>
        <w:rPr>
          <w:color w:val="3C3C3C"/>
          <w:w w:val="105"/>
          <w:sz w:val="19"/>
        </w:rPr>
        <w:t>effort.</w:t>
      </w:r>
    </w:p>
    <w:p w14:paraId="6A21117A" w14:textId="77777777" w:rsidR="00CF14CC" w:rsidRDefault="00CF14CC"/>
    <w:sectPr w:rsidR="00CF14CC" w:rsidSect="00022233">
      <w:pgSz w:w="12240" w:h="15840"/>
      <w:pgMar w:top="1080" w:right="1440" w:bottom="1080" w:left="1440" w:header="720" w:footer="97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E0759"/>
    <w:multiLevelType w:val="hybridMultilevel"/>
    <w:tmpl w:val="39AE5BF6"/>
    <w:lvl w:ilvl="0" w:tplc="590471A4">
      <w:start w:val="1"/>
      <w:numFmt w:val="upperRoman"/>
      <w:lvlText w:val="%1."/>
      <w:lvlJc w:val="left"/>
      <w:pPr>
        <w:ind w:left="325" w:hanging="192"/>
        <w:jc w:val="left"/>
      </w:pPr>
      <w:rPr>
        <w:rFonts w:ascii="Arial" w:eastAsia="Arial" w:hAnsi="Arial" w:cs="Arial" w:hint="default"/>
        <w:b/>
        <w:bCs/>
        <w:color w:val="2B2A2A"/>
        <w:w w:val="86"/>
        <w:sz w:val="24"/>
        <w:szCs w:val="24"/>
      </w:rPr>
    </w:lvl>
    <w:lvl w:ilvl="1" w:tplc="34FE74D2">
      <w:start w:val="1"/>
      <w:numFmt w:val="decimal"/>
      <w:lvlText w:val="%2."/>
      <w:lvlJc w:val="left"/>
      <w:pPr>
        <w:ind w:left="118" w:hanging="199"/>
        <w:jc w:val="left"/>
      </w:pPr>
      <w:rPr>
        <w:rFonts w:ascii="Arial" w:eastAsia="Arial" w:hAnsi="Arial" w:cs="Arial" w:hint="default"/>
        <w:color w:val="3C3C3C"/>
        <w:w w:val="95"/>
        <w:sz w:val="19"/>
        <w:szCs w:val="19"/>
      </w:rPr>
    </w:lvl>
    <w:lvl w:ilvl="2" w:tplc="09D48B66">
      <w:numFmt w:val="bullet"/>
      <w:lvlText w:val="•"/>
      <w:lvlJc w:val="left"/>
      <w:pPr>
        <w:ind w:left="1455" w:hanging="199"/>
      </w:pPr>
      <w:rPr>
        <w:rFonts w:hint="default"/>
      </w:rPr>
    </w:lvl>
    <w:lvl w:ilvl="3" w:tplc="4B6002EE">
      <w:numFmt w:val="bullet"/>
      <w:lvlText w:val="•"/>
      <w:lvlJc w:val="left"/>
      <w:pPr>
        <w:ind w:left="2591" w:hanging="199"/>
      </w:pPr>
      <w:rPr>
        <w:rFonts w:hint="default"/>
      </w:rPr>
    </w:lvl>
    <w:lvl w:ilvl="4" w:tplc="B9EC3CAE">
      <w:numFmt w:val="bullet"/>
      <w:lvlText w:val="•"/>
      <w:lvlJc w:val="left"/>
      <w:pPr>
        <w:ind w:left="3726" w:hanging="199"/>
      </w:pPr>
      <w:rPr>
        <w:rFonts w:hint="default"/>
      </w:rPr>
    </w:lvl>
    <w:lvl w:ilvl="5" w:tplc="6A98A9F0">
      <w:numFmt w:val="bullet"/>
      <w:lvlText w:val="•"/>
      <w:lvlJc w:val="left"/>
      <w:pPr>
        <w:ind w:left="4862" w:hanging="199"/>
      </w:pPr>
      <w:rPr>
        <w:rFonts w:hint="default"/>
      </w:rPr>
    </w:lvl>
    <w:lvl w:ilvl="6" w:tplc="0A4A1DB2">
      <w:numFmt w:val="bullet"/>
      <w:lvlText w:val="•"/>
      <w:lvlJc w:val="left"/>
      <w:pPr>
        <w:ind w:left="5997" w:hanging="199"/>
      </w:pPr>
      <w:rPr>
        <w:rFonts w:hint="default"/>
      </w:rPr>
    </w:lvl>
    <w:lvl w:ilvl="7" w:tplc="B0BA58F2">
      <w:numFmt w:val="bullet"/>
      <w:lvlText w:val="•"/>
      <w:lvlJc w:val="left"/>
      <w:pPr>
        <w:ind w:left="7133" w:hanging="199"/>
      </w:pPr>
      <w:rPr>
        <w:rFonts w:hint="default"/>
      </w:rPr>
    </w:lvl>
    <w:lvl w:ilvl="8" w:tplc="ABD8211C">
      <w:numFmt w:val="bullet"/>
      <w:lvlText w:val="•"/>
      <w:lvlJc w:val="left"/>
      <w:pPr>
        <w:ind w:left="8268" w:hanging="1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14"/>
    <w:rsid w:val="00022233"/>
    <w:rsid w:val="000B2914"/>
    <w:rsid w:val="002E54C7"/>
    <w:rsid w:val="004D5082"/>
    <w:rsid w:val="00835CB7"/>
    <w:rsid w:val="00CF14CC"/>
    <w:rsid w:val="00CF180E"/>
    <w:rsid w:val="00D13656"/>
    <w:rsid w:val="00DF741C"/>
    <w:rsid w:val="00E10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441A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B7"/>
  </w:style>
  <w:style w:type="paragraph" w:styleId="Heading6">
    <w:name w:val="heading 6"/>
    <w:basedOn w:val="Normal"/>
    <w:link w:val="Heading6Char"/>
    <w:uiPriority w:val="1"/>
    <w:qFormat/>
    <w:rsid w:val="000B2914"/>
    <w:pPr>
      <w:widowControl w:val="0"/>
      <w:autoSpaceDE w:val="0"/>
      <w:autoSpaceDN w:val="0"/>
      <w:spacing w:after="0"/>
      <w:outlineLvl w:val="5"/>
    </w:pPr>
    <w:rPr>
      <w:rFonts w:ascii="Arial" w:eastAsia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0B2914"/>
    <w:rPr>
      <w:rFonts w:ascii="Arial" w:eastAsia="Arial" w:hAnsi="Arial" w:cs="Arial"/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B2914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B2914"/>
    <w:rPr>
      <w:rFonts w:ascii="Arial" w:eastAsia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0B2914"/>
    <w:pPr>
      <w:widowControl w:val="0"/>
      <w:autoSpaceDE w:val="0"/>
      <w:autoSpaceDN w:val="0"/>
      <w:spacing w:before="274" w:after="0"/>
      <w:ind w:left="118" w:firstLine="49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B7"/>
  </w:style>
  <w:style w:type="paragraph" w:styleId="Heading6">
    <w:name w:val="heading 6"/>
    <w:basedOn w:val="Normal"/>
    <w:link w:val="Heading6Char"/>
    <w:uiPriority w:val="1"/>
    <w:qFormat/>
    <w:rsid w:val="000B2914"/>
    <w:pPr>
      <w:widowControl w:val="0"/>
      <w:autoSpaceDE w:val="0"/>
      <w:autoSpaceDN w:val="0"/>
      <w:spacing w:after="0"/>
      <w:outlineLvl w:val="5"/>
    </w:pPr>
    <w:rPr>
      <w:rFonts w:ascii="Arial" w:eastAsia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0B2914"/>
    <w:rPr>
      <w:rFonts w:ascii="Arial" w:eastAsia="Arial" w:hAnsi="Arial" w:cs="Arial"/>
      <w:b/>
      <w:bCs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B2914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B2914"/>
    <w:rPr>
      <w:rFonts w:ascii="Arial" w:eastAsia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0B2914"/>
    <w:pPr>
      <w:widowControl w:val="0"/>
      <w:autoSpaceDE w:val="0"/>
      <w:autoSpaceDN w:val="0"/>
      <w:spacing w:before="274" w:after="0"/>
      <w:ind w:left="118" w:firstLine="49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Macintosh Word</Application>
  <DocSecurity>0</DocSecurity>
  <Lines>10</Lines>
  <Paragraphs>2</Paragraphs>
  <ScaleCrop>false</ScaleCrop>
  <Company>BHI Management Consulting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Ives</dc:creator>
  <cp:keywords/>
  <dc:description/>
  <cp:lastModifiedBy>Brent Ives</cp:lastModifiedBy>
  <cp:revision>3</cp:revision>
  <dcterms:created xsi:type="dcterms:W3CDTF">2021-01-12T23:01:00Z</dcterms:created>
  <dcterms:modified xsi:type="dcterms:W3CDTF">2021-01-12T23:01:00Z</dcterms:modified>
</cp:coreProperties>
</file>